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E2" w:rsidRDefault="00182324">
      <w:pPr>
        <w:pStyle w:val="Default"/>
        <w:rPr>
          <w:bCs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-645160</wp:posOffset>
            </wp:positionH>
            <wp:positionV relativeFrom="paragraph">
              <wp:posOffset>-523875</wp:posOffset>
            </wp:positionV>
            <wp:extent cx="7411085" cy="103886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64E2" w:rsidRDefault="0018232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Załącznik nr 3</w:t>
      </w:r>
    </w:p>
    <w:p w:rsidR="003864E2" w:rsidRDefault="003864E2">
      <w:pPr>
        <w:pStyle w:val="Default"/>
      </w:pP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UMOWA UŻYCZENIA Nr…………………...</w:t>
      </w:r>
    </w:p>
    <w:p w:rsidR="003864E2" w:rsidRDefault="003864E2">
      <w:pPr>
        <w:pStyle w:val="Default"/>
        <w:jc w:val="center"/>
      </w:pPr>
    </w:p>
    <w:p w:rsidR="003864E2" w:rsidRDefault="00182324">
      <w:pPr>
        <w:pStyle w:val="Default"/>
      </w:pPr>
      <w:r>
        <w:t>zawarta w dniu .......…………………... 2026r. w .............................……, pomiędzy: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rPr>
          <w:b/>
        </w:rPr>
        <w:t xml:space="preserve">Gminą Mstów siedzibą: ul. Gminna 14, 42-244 Mstów, NIP949-219-51-02  </w:t>
      </w:r>
    </w:p>
    <w:p w:rsidR="003864E2" w:rsidRDefault="00182324">
      <w:pPr>
        <w:pStyle w:val="Default"/>
      </w:pPr>
      <w:r>
        <w:t>reprezentowaną przez:</w:t>
      </w:r>
    </w:p>
    <w:p w:rsidR="003864E2" w:rsidRDefault="00182324">
      <w:pPr>
        <w:pStyle w:val="Default"/>
      </w:pPr>
      <w:r>
        <w:rPr>
          <w:b/>
        </w:rPr>
        <w:t>Pana Tomasza Gęsiarza–Wójta Gminy Mstów</w:t>
      </w:r>
      <w:r>
        <w:t>,</w:t>
      </w:r>
    </w:p>
    <w:p w:rsidR="003864E2" w:rsidRDefault="00182324">
      <w:pPr>
        <w:pStyle w:val="Default"/>
      </w:pPr>
      <w:r>
        <w:t xml:space="preserve">przy kontrasygnacie Marii Skibińskiej – Skarbnika Gminy Mstów zwaną dalej </w:t>
      </w:r>
      <w:r>
        <w:rPr>
          <w:b/>
          <w:bCs/>
        </w:rPr>
        <w:t>„Biorącym w użyczenie",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>a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 xml:space="preserve"> 1. Panem/Panią……………………………………………</w:t>
      </w:r>
    </w:p>
    <w:p w:rsidR="003864E2" w:rsidRDefault="00182324">
      <w:pPr>
        <w:pStyle w:val="Default"/>
      </w:pPr>
      <w:r>
        <w:t>zam. …………………………….……................................ nr domu…………………</w:t>
      </w:r>
    </w:p>
    <w:p w:rsidR="003864E2" w:rsidRDefault="00182324">
      <w:pPr>
        <w:pStyle w:val="Default"/>
      </w:pPr>
      <w:r>
        <w:t>2.Panem/Panią……………………………………………</w:t>
      </w:r>
    </w:p>
    <w:p w:rsidR="003864E2" w:rsidRDefault="00182324">
      <w:pPr>
        <w:pStyle w:val="Default"/>
      </w:pPr>
      <w:r>
        <w:t>zam. …………………………….……................................ nr domu…………………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 xml:space="preserve">Zwanym/ zwaną/ zwanymi w dalszej treści umowy: </w:t>
      </w:r>
      <w:r>
        <w:rPr>
          <w:b/>
        </w:rPr>
        <w:t>„Użyczającym"</w:t>
      </w:r>
      <w:r>
        <w:t>,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 xml:space="preserve">Wspólnie zwanymi </w:t>
      </w:r>
      <w:r>
        <w:rPr>
          <w:b/>
          <w:bCs/>
        </w:rPr>
        <w:t>„Stronami”</w:t>
      </w:r>
      <w:r>
        <w:t>, o następującej treści:</w:t>
      </w:r>
    </w:p>
    <w:p w:rsidR="003864E2" w:rsidRDefault="00182324">
      <w:pPr>
        <w:pStyle w:val="Default"/>
        <w:rPr>
          <w:b/>
        </w:rPr>
      </w:pPr>
      <w:r>
        <w:t xml:space="preserve"> </w:t>
      </w: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§ 1.</w:t>
      </w: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Przedmiot umowy</w:t>
      </w:r>
    </w:p>
    <w:p w:rsidR="003864E2" w:rsidRDefault="003864E2">
      <w:pPr>
        <w:pStyle w:val="Default"/>
        <w:jc w:val="center"/>
        <w:rPr>
          <w:b/>
        </w:rPr>
      </w:pPr>
    </w:p>
    <w:p w:rsidR="003864E2" w:rsidRDefault="00182324">
      <w:pPr>
        <w:pStyle w:val="Default"/>
        <w:jc w:val="both"/>
      </w:pPr>
      <w:r>
        <w:t>1. Przedmiotem umowy jest użyczenie nieruchomości i określenie warunków korzystania z niej na potrzeby wykonania przydomowej oczyszczalni ścieków.</w:t>
      </w:r>
    </w:p>
    <w:p w:rsidR="003864E2" w:rsidRDefault="00182324">
      <w:pPr>
        <w:pStyle w:val="Default"/>
        <w:spacing w:after="27"/>
        <w:jc w:val="both"/>
      </w:pPr>
      <w:r>
        <w:t>2. Użyczający oświadcza, że jest właścicielem/współwłaścicielem nieruchomości oznaczonej w ewidencji gruntów jako działka o nr ewidencyjnym …………………….. znajdującej się pod adresem: ………..…………………………., 42-244 Mstów zabudowanej budynkiem mieszkalnym oznaczonym numerem porządkowym nr ………………….. i wynika to z następujących dokumentów potwierdzających powyższe prawo do dysponowania w/w nieruchomością: Księga Wieczysta nr …………………………………...</w:t>
      </w:r>
    </w:p>
    <w:p w:rsidR="003864E2" w:rsidRDefault="00182324">
      <w:pPr>
        <w:pStyle w:val="Default"/>
        <w:spacing w:after="27"/>
        <w:jc w:val="both"/>
      </w:pPr>
      <w:r>
        <w:t xml:space="preserve">3. Na podstawie niniejszej umowy Użyczający oddaje nieodpłatnie w użyczenie Gminie Mstów część nieruchomości oraz część wewnętrzną budynku mieszkalnego niezbędną do zamontowania przydomowej oczyszczalni ścieków w ramach projektu pn. </w:t>
      </w:r>
      <w:r>
        <w:rPr>
          <w:b/>
        </w:rPr>
        <w:t>„Budowa przydomowych oczyszczalni ścieków na terenie Gminy Mstów”.</w:t>
      </w:r>
    </w:p>
    <w:p w:rsidR="003864E2" w:rsidRDefault="00182324">
      <w:pPr>
        <w:pStyle w:val="Default"/>
        <w:spacing w:after="27"/>
        <w:jc w:val="both"/>
      </w:pPr>
      <w:r>
        <w:t xml:space="preserve">4. Umowa zostaje zawarta w związku z ubieganiem się Gminy Mstów o dofinansowanie projektu  pn. </w:t>
      </w:r>
      <w:r>
        <w:rPr>
          <w:b/>
          <w:bCs/>
        </w:rPr>
        <w:t>„Budowa przydomowych oczyszczalni ścieków na terenie Gminy Mstów”</w:t>
      </w:r>
      <w:r>
        <w:t>, w ramach Planu Strategicznego dla Wspólnej Polityki Rolnej na lata 2023–2027, Interwencja I.10.10 –Infrastruktura na obszarach wiejskich oraz wdrożenie koncepcji inteligentnych wsi -obszar A Inwestycja w zakresie systemów indywidualnego oczyszczania ścieków w ramach którego na terenie Gminy Mstów zostanie zrealizowane przedsięwzięcie polegające na montażu przydomowych oczyszczalni ścieków u mieszkańców.</w:t>
      </w:r>
    </w:p>
    <w:p w:rsidR="003864E2" w:rsidRDefault="00182324">
      <w:pPr>
        <w:pStyle w:val="Default"/>
        <w:spacing w:after="27"/>
        <w:jc w:val="both"/>
      </w:pPr>
      <w:r>
        <w:t xml:space="preserve">5. Użyczający wyraża zgodę na udostępnienie Gminie lub osobom przez nią wskazanym, nieruchomości określonej w ust. 1 w celu przeprowadzenia niezbędnych prac związanych z </w:t>
      </w:r>
      <w:r>
        <w:lastRenderedPageBreak/>
        <w:t>montażem wymienionych w ust. 2 urządzeń. Przez cały okres trwania umowy Użyczający zapewni dostęp Gminie lub osobom przez nią wskazanym do zainstalowanych urządzeń.</w:t>
      </w:r>
    </w:p>
    <w:p w:rsidR="003864E2" w:rsidRDefault="00182324">
      <w:pPr>
        <w:pStyle w:val="Default"/>
      </w:pPr>
      <w:r>
        <w:t>6. Użyczający przyjmuje do wiadomości, że w trakcie trwania umowy ma obowiązek informowania Biorącego w użyczenie, o wszelkich zmianach prawa do dysponowania Obiektem.</w:t>
      </w:r>
    </w:p>
    <w:p w:rsidR="003864E2" w:rsidRDefault="00182324">
      <w:pPr>
        <w:pStyle w:val="Default"/>
        <w:jc w:val="both"/>
      </w:pPr>
      <w:r>
        <w:t>7. Użyczający oświadcza, że w przypadku zmiany prawa do dysponowania nieruchomością, o której mowa w § 1, wszelkie zobowiązania wynikające z niniejszej umowy zostaną przeniesione na nowego dysponenta nieruchomości.</w:t>
      </w:r>
    </w:p>
    <w:p w:rsidR="003864E2" w:rsidRDefault="00182324">
      <w:pPr>
        <w:pStyle w:val="Default"/>
        <w:jc w:val="both"/>
      </w:pPr>
      <w:r>
        <w:t>8. Gmina zobowiązuje się do wykorzystania Nieruchomości wyłącznie w celu realizacji projektu, o którym mowa w ust. 3.</w:t>
      </w:r>
    </w:p>
    <w:p w:rsidR="003864E2" w:rsidRDefault="00182324" w:rsidP="00182324">
      <w:pPr>
        <w:pStyle w:val="Default"/>
        <w:jc w:val="both"/>
      </w:pPr>
      <w:r>
        <w:t>9.W przypadku uzyskania dofinansowania na budowę przydomowych oczyszczalni ścieków, Biorącego w użyczenie zawrze z Użyczającym odrębną umowę uczestnictwa w projekcie uszczegóławiającą zasady realizacji zadania.</w:t>
      </w: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§ 2.</w:t>
      </w: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Okres użyczenia</w:t>
      </w:r>
    </w:p>
    <w:p w:rsidR="003864E2" w:rsidRDefault="003864E2">
      <w:pPr>
        <w:pStyle w:val="Default"/>
        <w:jc w:val="center"/>
        <w:rPr>
          <w:b/>
        </w:rPr>
      </w:pPr>
    </w:p>
    <w:p w:rsidR="003864E2" w:rsidRDefault="00182324">
      <w:pPr>
        <w:pStyle w:val="Default"/>
        <w:jc w:val="both"/>
      </w:pPr>
      <w:r>
        <w:t>1.Niniejsza umowa zostaje zawarta na czas trwania ww. projektu, tj. czas realizacji, konserwacji i innych czynności niezbędnych w utrzymaniu instalacji w należytym stanie oraz czas trwałości projektu tj. do dnia upływu 5 lat od daty otrzymania przez Biorącego w użyczenie płatności końcowej przez podmiot wypłacający środki finansowe z tytułu dofinansowania w ramach Planu Strategicznego dla Wspólnej Polityki Rolnej na lata 2023 – 2027, na rzecz Biorącego w użyczenie.</w:t>
      </w:r>
    </w:p>
    <w:p w:rsidR="003864E2" w:rsidRDefault="00182324" w:rsidP="00182324">
      <w:pPr>
        <w:pStyle w:val="Default"/>
        <w:jc w:val="both"/>
      </w:pPr>
      <w:r>
        <w:t>2.Po zakończeniu umowy użyczenia, wybudowana przydomowe oczyszczalnia ścieków przechodzi na własność użyczającego.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>§ 3.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>Warunki rozwiązania umowy</w:t>
      </w:r>
    </w:p>
    <w:p w:rsidR="003864E2" w:rsidRDefault="003864E2">
      <w:pPr>
        <w:pStyle w:val="Default"/>
        <w:jc w:val="center"/>
        <w:rPr>
          <w:b/>
          <w:bCs/>
        </w:rPr>
      </w:pPr>
    </w:p>
    <w:p w:rsidR="003864E2" w:rsidRDefault="00182324">
      <w:pPr>
        <w:pStyle w:val="Default"/>
      </w:pPr>
      <w:r>
        <w:t>Umowa użyczenia ulega rozwiązaniu ze skutkiem natychmiastowym w następujących przypadkach:</w:t>
      </w:r>
    </w:p>
    <w:p w:rsidR="003864E2" w:rsidRDefault="00182324">
      <w:pPr>
        <w:pStyle w:val="Default"/>
      </w:pPr>
      <w:r>
        <w:t>1) Gdy realizacja Projektu nie dojdzie do skutku z powodu nieuzyskania przez Biorącego w użyczenie dofinansowania w ramach Planu Strategicznego dla Wspólnej Polityki Rolnej na lata 2023 - 2027</w:t>
      </w:r>
    </w:p>
    <w:p w:rsidR="003864E2" w:rsidRDefault="00182324">
      <w:pPr>
        <w:pStyle w:val="Default"/>
        <w:spacing w:after="58"/>
      </w:pPr>
      <w:r>
        <w:t>2) Rozwiązania umowy o dofinansowanie zawartej pomiędzy Biorącym w użyczenie a Instytucją Zarządzającą Programem.</w:t>
      </w:r>
    </w:p>
    <w:p w:rsidR="003864E2" w:rsidRDefault="00182324">
      <w:pPr>
        <w:pStyle w:val="Default"/>
        <w:spacing w:after="58"/>
      </w:pPr>
      <w:r>
        <w:t>3) Niepodpisania umowy uczestnictwa w projekcie zawartej pomiędzy Biorącym w użyczenie a Użyczającym, regulującej wzajemne zobowiązania organizacyjne i finansowe wynikające z zapisów umowy o dofinansowanie Projektu (zawartej pomiędzy Gminą Mstów a Instytucją Zarządzającą Programem).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>§ 4.</w:t>
      </w:r>
    </w:p>
    <w:p w:rsidR="003864E2" w:rsidRDefault="00182324">
      <w:pPr>
        <w:pStyle w:val="Default"/>
        <w:jc w:val="center"/>
      </w:pPr>
      <w:r>
        <w:rPr>
          <w:b/>
          <w:bCs/>
        </w:rPr>
        <w:t>Odpowiedzialność Użyczającego</w:t>
      </w:r>
    </w:p>
    <w:p w:rsidR="003864E2" w:rsidRDefault="003864E2">
      <w:pPr>
        <w:pStyle w:val="Default"/>
        <w:jc w:val="center"/>
      </w:pPr>
    </w:p>
    <w:p w:rsidR="003864E2" w:rsidRDefault="00182324">
      <w:pPr>
        <w:pStyle w:val="Default"/>
        <w:jc w:val="both"/>
      </w:pPr>
      <w:r>
        <w:t>1.Użyczający oświadcza, że ma świadomość, iż zadanie będzie realizowane ze środków pozyskanych z projektu w ramach Planu Strategicznego dla Wspólnej Polityki Rolnej na lata 2023-2027 dla interwencji 1.10.10 Infrastruktura na obszarach wiejskich oraz wdrożenie koncepcji inteligentnych wsi - obszar A Inwestycje w zakresie systemów indywidualnego oczyszczania ścieków.</w:t>
      </w:r>
    </w:p>
    <w:p w:rsidR="003864E2" w:rsidRDefault="00182324">
      <w:pPr>
        <w:pStyle w:val="Default"/>
        <w:jc w:val="both"/>
      </w:pPr>
      <w:r>
        <w:t>2. W przypadku rozwiązania niniejszej umowy przed upływem terminu jej obowiązywania bądź niewywiązania się z umowy przez Użyczającego skutkującym przerwaniem okresu trwałości projektu i obowiązkiem zwrotu dotacji, Użyczający zobowiązuje się do pokrycia wszelkich strat i kosztów, jakie w związku z tym Biorący w użyczenie poniesie.</w:t>
      </w:r>
    </w:p>
    <w:p w:rsidR="003864E2" w:rsidRDefault="00182324">
      <w:pPr>
        <w:pStyle w:val="Default"/>
        <w:jc w:val="both"/>
      </w:pPr>
      <w:r>
        <w:t>3. Użyczający ponosi pełną odpowiedzialność za skutki braku wypełnienia zobowiązania, o którym mowa w §1 ust. 7 umowy.</w:t>
      </w:r>
    </w:p>
    <w:p w:rsidR="003864E2" w:rsidRDefault="003864E2">
      <w:pPr>
        <w:pStyle w:val="Default"/>
      </w:pPr>
    </w:p>
    <w:p w:rsidR="003864E2" w:rsidRPr="00182324" w:rsidRDefault="00182324">
      <w:pPr>
        <w:pStyle w:val="Default"/>
        <w:jc w:val="center"/>
        <w:rPr>
          <w:b/>
          <w:color w:val="auto"/>
        </w:rPr>
      </w:pPr>
      <w:r w:rsidRPr="00182324">
        <w:rPr>
          <w:b/>
          <w:color w:val="auto"/>
        </w:rPr>
        <w:t>§ 5.</w:t>
      </w:r>
    </w:p>
    <w:p w:rsidR="003864E2" w:rsidRPr="00182324" w:rsidRDefault="00182324">
      <w:pPr>
        <w:pStyle w:val="Default"/>
        <w:jc w:val="center"/>
        <w:rPr>
          <w:b/>
          <w:color w:val="auto"/>
        </w:rPr>
      </w:pPr>
      <w:r w:rsidRPr="00182324">
        <w:rPr>
          <w:b/>
          <w:color w:val="auto"/>
        </w:rPr>
        <w:t>Zasady przetwarzania danych osobowych</w:t>
      </w:r>
    </w:p>
    <w:p w:rsidR="003864E2" w:rsidRPr="00182324" w:rsidRDefault="003864E2">
      <w:pPr>
        <w:pStyle w:val="Default"/>
        <w:jc w:val="center"/>
        <w:rPr>
          <w:b/>
          <w:color w:val="auto"/>
        </w:rPr>
      </w:pP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</w:t>
      </w:r>
      <w:r w:rsidRPr="00182324">
        <w:rPr>
          <w:rFonts w:ascii="Times New Roman" w:hAnsi="Times New Roman" w:cs="Times New Roman"/>
        </w:rPr>
        <w:t>o</w:t>
      </w:r>
      <w:r w:rsidRPr="00182324">
        <w:rPr>
          <w:rFonts w:ascii="Times New Roman" w:hAnsi="Times New Roman" w:cs="Times New Roman"/>
        </w:rPr>
        <w:t>bowych i w sprawie swobodnego przepływu takich danych oraz uchylenia dyrektywy 95/46/WE (ogólne rozporządzenie o ochronie danych) (Dz. Urz. UE L 119 z 04.05.2016, str. 1), dalej „R</w:t>
      </w:r>
      <w:r w:rsidRPr="00182324">
        <w:rPr>
          <w:rFonts w:ascii="Times New Roman" w:hAnsi="Times New Roman" w:cs="Times New Roman"/>
        </w:rPr>
        <w:t>O</w:t>
      </w:r>
      <w:r w:rsidRPr="00182324">
        <w:rPr>
          <w:rFonts w:ascii="Times New Roman" w:hAnsi="Times New Roman" w:cs="Times New Roman"/>
        </w:rPr>
        <w:t xml:space="preserve">DO", informujemy, że: 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 xml:space="preserve">1) administratorem danych osobowych Użyczającego jest Urząd Gminy Mstów </w:t>
      </w:r>
      <w:r w:rsidRPr="00182324">
        <w:rPr>
          <w:rFonts w:ascii="Times New Roman" w:hAnsi="Times New Roman" w:cs="Times New Roman"/>
        </w:rPr>
        <w:br/>
        <w:t>ul. Gminna 14, 42-244 Mstów, tel. 34 3284 005, e-mail: ug@mstow.pl;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>2) kontakt do inspektora ochrony danych osobowych: inspektor@odocn.pl;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 xml:space="preserve">3) dane osobowe Użyczającego przetwarzane będą w związku z zawarciem </w:t>
      </w:r>
      <w:r w:rsidRPr="00182324">
        <w:rPr>
          <w:rFonts w:ascii="Times New Roman" w:hAnsi="Times New Roman" w:cs="Times New Roman"/>
        </w:rPr>
        <w:br/>
        <w:t>i realizacją niniejszej umowy, na podstawie art. 6 ust. 1 lit. b RODO;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>4) dane osobowe Użyczającego mogą być udostępniane innym podmiotom uprawnionym na po</w:t>
      </w:r>
      <w:r w:rsidRPr="00182324">
        <w:rPr>
          <w:rFonts w:ascii="Times New Roman" w:hAnsi="Times New Roman" w:cs="Times New Roman"/>
        </w:rPr>
        <w:t>d</w:t>
      </w:r>
      <w:r w:rsidRPr="00182324">
        <w:rPr>
          <w:rFonts w:ascii="Times New Roman" w:hAnsi="Times New Roman" w:cs="Times New Roman"/>
        </w:rPr>
        <w:t>stawie przepisów prawa lub zawartych umów powierzenia przetwarzania danych osobowych;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 xml:space="preserve">5) dane osobowe Użyczającego będą przetwarzane przez okres realizacji umowy, </w:t>
      </w:r>
      <w:r w:rsidRPr="00182324">
        <w:rPr>
          <w:rFonts w:ascii="Times New Roman" w:hAnsi="Times New Roman" w:cs="Times New Roman"/>
        </w:rPr>
        <w:br/>
        <w:t>a następnie zgodnie z wymogami przepisów prawa;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>6) Użyczający posiada prawo dostępu do treści swoich danych, prawo ich sprostowania oraz ma prawo wniesienia skargi do Prezesa Urzędu Ochrony Danych Osobowych, gdy uzna, iż przetwarz</w:t>
      </w:r>
      <w:r w:rsidRPr="00182324">
        <w:rPr>
          <w:rFonts w:ascii="Times New Roman" w:hAnsi="Times New Roman" w:cs="Times New Roman"/>
        </w:rPr>
        <w:t>a</w:t>
      </w:r>
      <w:r w:rsidRPr="00182324">
        <w:rPr>
          <w:rFonts w:ascii="Times New Roman" w:hAnsi="Times New Roman" w:cs="Times New Roman"/>
        </w:rPr>
        <w:t xml:space="preserve">nie jego danych osobowych narusza przepisy RODO; </w:t>
      </w:r>
    </w:p>
    <w:p w:rsidR="003864E2" w:rsidRPr="00182324" w:rsidRDefault="001823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2324">
        <w:rPr>
          <w:rFonts w:ascii="Times New Roman" w:hAnsi="Times New Roman" w:cs="Times New Roman"/>
        </w:rPr>
        <w:t>7) podanie danych osobowych jest niezbędne do zawarcia i realizacji umowy;</w:t>
      </w:r>
    </w:p>
    <w:p w:rsidR="003864E2" w:rsidRDefault="00182324" w:rsidP="00182324">
      <w:pPr>
        <w:pStyle w:val="Akapitzlist"/>
        <w:ind w:left="0"/>
        <w:jc w:val="both"/>
        <w:rPr>
          <w:b/>
        </w:rPr>
      </w:pPr>
      <w:r w:rsidRPr="00182324">
        <w:rPr>
          <w:rFonts w:ascii="Times New Roman" w:hAnsi="Times New Roman" w:cs="Times New Roman"/>
        </w:rPr>
        <w:t>8) dane osobowe nie będą przetwarzane w sposób zautomatyzowany, w tym również w formie pr</w:t>
      </w:r>
      <w:r w:rsidRPr="00182324">
        <w:rPr>
          <w:rFonts w:ascii="Times New Roman" w:hAnsi="Times New Roman" w:cs="Times New Roman"/>
        </w:rPr>
        <w:t>o</w:t>
      </w:r>
      <w:r w:rsidRPr="00182324">
        <w:rPr>
          <w:rFonts w:ascii="Times New Roman" w:hAnsi="Times New Roman" w:cs="Times New Roman"/>
        </w:rPr>
        <w:t>filowania.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b/>
        </w:rPr>
        <w:t>§ 6.</w:t>
      </w:r>
    </w:p>
    <w:p w:rsidR="003864E2" w:rsidRDefault="00182324">
      <w:pPr>
        <w:pStyle w:val="Default"/>
        <w:jc w:val="center"/>
        <w:rPr>
          <w:b/>
        </w:rPr>
      </w:pPr>
      <w:r>
        <w:rPr>
          <w:b/>
        </w:rPr>
        <w:t>Postanowienia końcowe</w:t>
      </w:r>
    </w:p>
    <w:p w:rsidR="003864E2" w:rsidRDefault="003864E2">
      <w:pPr>
        <w:pStyle w:val="Default"/>
        <w:jc w:val="center"/>
        <w:rPr>
          <w:b/>
        </w:rPr>
      </w:pPr>
    </w:p>
    <w:p w:rsidR="003864E2" w:rsidRDefault="00182324">
      <w:pPr>
        <w:pStyle w:val="Default"/>
        <w:spacing w:after="27"/>
        <w:jc w:val="both"/>
      </w:pPr>
      <w:r>
        <w:t>1. Umowa ulega rozwiązaniu ze skutkiem natychmiastowym w przypadku nieuzyskania przez Gminę dofinansowania na realizację przedmiotowego projektu.</w:t>
      </w:r>
    </w:p>
    <w:p w:rsidR="003864E2" w:rsidRDefault="00182324">
      <w:pPr>
        <w:pStyle w:val="Default"/>
        <w:spacing w:after="27"/>
        <w:jc w:val="both"/>
      </w:pPr>
      <w:r>
        <w:t>2. W sprawach nieuregulowanych stosuje się przepisy kodeksu cywilnego.</w:t>
      </w:r>
    </w:p>
    <w:p w:rsidR="003864E2" w:rsidRDefault="00182324">
      <w:pPr>
        <w:pStyle w:val="Default"/>
        <w:jc w:val="both"/>
      </w:pPr>
      <w:r>
        <w:t>3. Umowa została sporządzona w dwóch jednobrzmiących egzemplarzach, po jednym dla każdej ze Stron.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>§ 7.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Zmiana umowy</w:t>
      </w:r>
    </w:p>
    <w:p w:rsidR="003864E2" w:rsidRDefault="003864E2">
      <w:pPr>
        <w:pStyle w:val="Default"/>
        <w:jc w:val="center"/>
        <w:rPr>
          <w:b/>
          <w:bCs/>
        </w:rPr>
      </w:pPr>
    </w:p>
    <w:p w:rsidR="003864E2" w:rsidRDefault="00182324">
      <w:pPr>
        <w:pStyle w:val="Default"/>
      </w:pPr>
      <w:r>
        <w:t>Wszelkie zmiany umowy wymagają formy pisemnej pod rygorem nieważności.</w:t>
      </w:r>
    </w:p>
    <w:p w:rsidR="003864E2" w:rsidRDefault="003864E2">
      <w:pPr>
        <w:pStyle w:val="Default"/>
      </w:pP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>§ 8.</w:t>
      </w:r>
    </w:p>
    <w:p w:rsidR="003864E2" w:rsidRDefault="0018232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Postanowienia końcowe</w:t>
      </w:r>
    </w:p>
    <w:p w:rsidR="003864E2" w:rsidRDefault="003864E2">
      <w:pPr>
        <w:pStyle w:val="Default"/>
        <w:jc w:val="both"/>
        <w:rPr>
          <w:b/>
          <w:bCs/>
        </w:rPr>
      </w:pPr>
    </w:p>
    <w:p w:rsidR="003864E2" w:rsidRDefault="00182324">
      <w:pPr>
        <w:pStyle w:val="Default"/>
        <w:spacing w:after="27"/>
        <w:jc w:val="both"/>
      </w:pPr>
      <w:r>
        <w:t>1.Do spraw nieuregulowanych niniejszą umową mają zastosowanie przepisy Kodeksu Cywilnego.</w:t>
      </w:r>
    </w:p>
    <w:p w:rsidR="003864E2" w:rsidRDefault="00182324">
      <w:pPr>
        <w:pStyle w:val="Default"/>
        <w:jc w:val="both"/>
      </w:pPr>
      <w:r>
        <w:t>2.Umowę sporządzono w dwóch jednobrzmiących egzemplarzach, po jednym dla każdej ze stron.</w:t>
      </w:r>
    </w:p>
    <w:p w:rsidR="003864E2" w:rsidRDefault="003864E2">
      <w:pPr>
        <w:pStyle w:val="Default"/>
      </w:pPr>
    </w:p>
    <w:p w:rsidR="003864E2" w:rsidRDefault="003864E2">
      <w:pPr>
        <w:pStyle w:val="Default"/>
      </w:pPr>
    </w:p>
    <w:p w:rsidR="003864E2" w:rsidRDefault="00182324">
      <w:pPr>
        <w:pStyle w:val="Default"/>
        <w:rPr>
          <w:b/>
        </w:rPr>
      </w:pPr>
      <w:r>
        <w:rPr>
          <w:b/>
        </w:rPr>
        <w:t xml:space="preserve">Użyczający:   </w:t>
      </w:r>
      <w:r>
        <w:rPr>
          <w:b/>
        </w:rPr>
        <w:tab/>
      </w:r>
      <w:r>
        <w:rPr>
          <w:b/>
        </w:rPr>
        <w:tab/>
        <w:t xml:space="preserve">                                              Gmina:</w:t>
      </w:r>
    </w:p>
    <w:p w:rsidR="003864E2" w:rsidRDefault="003864E2">
      <w:pPr>
        <w:pStyle w:val="Default"/>
      </w:pPr>
    </w:p>
    <w:p w:rsidR="003864E2" w:rsidRDefault="003864E2">
      <w:pPr>
        <w:pStyle w:val="Default"/>
      </w:pP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>...................................................…                                   …..................................................…</w:t>
      </w:r>
    </w:p>
    <w:p w:rsidR="003864E2" w:rsidRDefault="003864E2">
      <w:pPr>
        <w:pStyle w:val="Default"/>
      </w:pPr>
    </w:p>
    <w:p w:rsidR="003864E2" w:rsidRDefault="00182324">
      <w:pPr>
        <w:pStyle w:val="Default"/>
      </w:pPr>
      <w:r>
        <w:t>……………………………………</w:t>
      </w:r>
    </w:p>
    <w:p w:rsidR="003864E2" w:rsidRDefault="00182324">
      <w:pPr>
        <w:pStyle w:val="Default"/>
      </w:pPr>
      <w:r>
        <w:tab/>
        <w:t>Data i podpis</w:t>
      </w:r>
    </w:p>
    <w:sectPr w:rsidR="003864E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Times New Roman"/>
    <w:charset w:val="EE"/>
    <w:family w:val="roman"/>
    <w:pitch w:val="variable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E2"/>
    <w:rsid w:val="00182324"/>
    <w:rsid w:val="003864E2"/>
    <w:rsid w:val="005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7689"/>
    <w:rPr>
      <w:rFonts w:ascii="Tahoma" w:hAnsi="Tahoma" w:cs="Mangal"/>
      <w:sz w:val="16"/>
      <w:szCs w:val="14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510073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768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7689"/>
    <w:rPr>
      <w:rFonts w:ascii="Tahoma" w:hAnsi="Tahoma" w:cs="Mangal"/>
      <w:sz w:val="16"/>
      <w:szCs w:val="14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510073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768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1113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Kluza</dc:creator>
  <dc:description/>
  <cp:lastModifiedBy>Ilona Dziembowska</cp:lastModifiedBy>
  <cp:revision>9</cp:revision>
  <cp:lastPrinted>2026-04-21T13:04:00Z</cp:lastPrinted>
  <dcterms:created xsi:type="dcterms:W3CDTF">2026-04-21T07:42:00Z</dcterms:created>
  <dcterms:modified xsi:type="dcterms:W3CDTF">2026-04-23T04:55:00Z</dcterms:modified>
  <dc:language>pl-PL</dc:language>
</cp:coreProperties>
</file>