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D1" w:rsidRPr="009A32C5" w:rsidRDefault="003358D1" w:rsidP="003358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C5">
        <w:rPr>
          <w:rFonts w:ascii="Times New Roman" w:hAnsi="Times New Roman" w:cs="Times New Roman"/>
          <w:b/>
          <w:sz w:val="24"/>
          <w:szCs w:val="24"/>
        </w:rPr>
        <w:t>Wyposażenie samochodu ratowniczo gaśniczego VOLVO OSP Jaskrów</w:t>
      </w:r>
    </w:p>
    <w:p w:rsidR="003358D1" w:rsidRDefault="003358D1" w:rsidP="003358D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Podwozie: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Volvo typ FL 4X4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Typ: średni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Zabudowa: metalowo-kompozytowa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Moc: 210 kW (285 KM)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Napęd: 4 x 4 resory, blokada mechanizmów różnicowych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DMC: 16 ton</w:t>
      </w:r>
    </w:p>
    <w:p w:rsidR="00C06981" w:rsidRPr="00C06981" w:rsidRDefault="00C06981" w:rsidP="00C0698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Kabina: zespolona 6-osobowa w układzie miejs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6981">
        <w:rPr>
          <w:rFonts w:ascii="Times New Roman" w:hAnsi="Times New Roman" w:cs="Times New Roman"/>
          <w:sz w:val="24"/>
          <w:szCs w:val="24"/>
        </w:rPr>
        <w:t xml:space="preserve"> 1+1+4</w:t>
      </w:r>
    </w:p>
    <w:p w:rsidR="00C06981" w:rsidRPr="00C06981" w:rsidRDefault="00C06981" w:rsidP="00C0698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Zabudowa ratowniczo-gaśnicza:</w:t>
      </w:r>
    </w:p>
    <w:p w:rsidR="00C06981" w:rsidRPr="00C06981" w:rsidRDefault="00C06981" w:rsidP="00C069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konstrukcja i poszycie – stal nierdzewna, aluminium, materiały kompozytowe</w:t>
      </w:r>
    </w:p>
    <w:p w:rsidR="00C06981" w:rsidRPr="00C06981" w:rsidRDefault="00C06981" w:rsidP="00C069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układ schowków: 7 (3+3+1)</w:t>
      </w:r>
    </w:p>
    <w:p w:rsidR="00C06981" w:rsidRPr="00C06981" w:rsidRDefault="00C06981" w:rsidP="00C069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 xml:space="preserve">– żaluzje aluminiowe z zamknięciem rurowym </w:t>
      </w:r>
      <w:proofErr w:type="spellStart"/>
      <w:r w:rsidRPr="00C06981">
        <w:rPr>
          <w:rFonts w:ascii="Times New Roman" w:hAnsi="Times New Roman" w:cs="Times New Roman"/>
          <w:sz w:val="24"/>
          <w:szCs w:val="24"/>
        </w:rPr>
        <w:t>BARlock</w:t>
      </w:r>
      <w:proofErr w:type="spellEnd"/>
    </w:p>
    <w:p w:rsidR="00C06981" w:rsidRPr="00C06981" w:rsidRDefault="00C06981" w:rsidP="00C069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oświetlenie zew/</w:t>
      </w:r>
      <w:proofErr w:type="spellStart"/>
      <w:r w:rsidRPr="00C06981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C06981">
        <w:rPr>
          <w:rFonts w:ascii="Times New Roman" w:hAnsi="Times New Roman" w:cs="Times New Roman"/>
          <w:sz w:val="24"/>
          <w:szCs w:val="24"/>
        </w:rPr>
        <w:t xml:space="preserve"> wykonane w technologii LED</w:t>
      </w:r>
    </w:p>
    <w:p w:rsidR="00C06981" w:rsidRPr="00C06981" w:rsidRDefault="00C06981" w:rsidP="00C0698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Wymiary pojazdu:</w:t>
      </w:r>
    </w:p>
    <w:p w:rsidR="00C06981" w:rsidRPr="00C06981" w:rsidRDefault="00C06981" w:rsidP="00C0698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długość: 8160 mm</w:t>
      </w:r>
    </w:p>
    <w:p w:rsidR="00C06981" w:rsidRPr="00C06981" w:rsidRDefault="00C06981" w:rsidP="00C0698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szerokość: 2510 mm</w:t>
      </w:r>
    </w:p>
    <w:p w:rsidR="00C06981" w:rsidRPr="00C06981" w:rsidRDefault="00C06981" w:rsidP="00C0698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wysokość: 3350 mm</w:t>
      </w:r>
    </w:p>
    <w:p w:rsidR="00C06981" w:rsidRPr="00C06981" w:rsidRDefault="00C06981" w:rsidP="00C0698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Zbiorniki środków gaśniczych:</w:t>
      </w:r>
    </w:p>
    <w:p w:rsidR="00C06981" w:rsidRPr="00C06981" w:rsidRDefault="00C06981" w:rsidP="00C069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zbiornik wody o pojemności 3000 l (kompozytowy)</w:t>
      </w:r>
    </w:p>
    <w:p w:rsidR="00C06981" w:rsidRPr="00C06981" w:rsidRDefault="00C06981" w:rsidP="00C069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zbiornik środka o pojemności 300 l (kompozytowy)</w:t>
      </w:r>
    </w:p>
    <w:p w:rsidR="00C06981" w:rsidRPr="00C06981" w:rsidRDefault="00C06981" w:rsidP="00C069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automatyczny zawór napełniania hydrantowego</w:t>
      </w:r>
    </w:p>
    <w:p w:rsidR="00C06981" w:rsidRPr="00C06981" w:rsidRDefault="00C06981" w:rsidP="00C0698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Układ wodno-pianowy: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autopompa dwuzakresowa typ A 16/8 – 4/40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wydajność 2900 l/min przy ciśnieniu 8 bar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wydajność 400 l/min przy ciśnieniu 40 bar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dozownik środka pianotwórczego (3% i 6%)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szybkie natarcie, zwijanie elektryczne i ręczne o dł. 60 m z prądownicą wysokociśnieniową – przedmuch linii sprężonym powietrzem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działko wodno-pianowe typ DWP 8/16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układ utrzymywania stałego ciśnienia tłoczenia</w:t>
      </w:r>
    </w:p>
    <w:p w:rsidR="00C06981" w:rsidRPr="00C06981" w:rsidRDefault="00C06981" w:rsidP="00C0698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zraszacze przednie i boczne</w:t>
      </w:r>
    </w:p>
    <w:p w:rsidR="00C06981" w:rsidRPr="00C06981" w:rsidRDefault="00C06981" w:rsidP="00C0698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C06981" w:rsidRDefault="00C06981" w:rsidP="00C0698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Wyposażenie standardowe: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generator sygnałów dźwiękowych BOS 200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 xml:space="preserve">– maszt oświetleniowy z </w:t>
      </w:r>
      <w:proofErr w:type="spellStart"/>
      <w:r w:rsidRPr="00C06981">
        <w:rPr>
          <w:rFonts w:ascii="Times New Roman" w:hAnsi="Times New Roman" w:cs="Times New Roman"/>
          <w:sz w:val="24"/>
          <w:szCs w:val="24"/>
        </w:rPr>
        <w:t>najaśnicami</w:t>
      </w:r>
      <w:proofErr w:type="spellEnd"/>
      <w:r w:rsidRPr="00C06981">
        <w:rPr>
          <w:rFonts w:ascii="Times New Roman" w:hAnsi="Times New Roman" w:cs="Times New Roman"/>
          <w:sz w:val="24"/>
          <w:szCs w:val="24"/>
        </w:rPr>
        <w:t xml:space="preserve"> LED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sprzęt łączności radiowej radiostacja przewoźna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niezależne ogrzewanie kabiny i przedziału autopompy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klimatyzacja kabiny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fala świetlna</w:t>
      </w:r>
    </w:p>
    <w:p w:rsidR="00C06981" w:rsidRPr="00C06981" w:rsidRDefault="00C06981" w:rsidP="00C069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kamera cofania</w:t>
      </w:r>
    </w:p>
    <w:p w:rsidR="003358D1" w:rsidRDefault="00C06981" w:rsidP="00C0698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981">
        <w:rPr>
          <w:rFonts w:ascii="Times New Roman" w:hAnsi="Times New Roman" w:cs="Times New Roman"/>
          <w:sz w:val="24"/>
          <w:szCs w:val="24"/>
        </w:rPr>
        <w:t>– wyciągarka elektryczna 8 ton w obudowie kompozytowej</w:t>
      </w:r>
    </w:p>
    <w:p w:rsidR="00C06981" w:rsidRDefault="00C06981" w:rsidP="00C06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981" w:rsidRPr="005E6AD3" w:rsidRDefault="00C06981" w:rsidP="00C0698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AD3">
        <w:rPr>
          <w:rFonts w:ascii="Times New Roman" w:hAnsi="Times New Roman" w:cs="Times New Roman"/>
          <w:sz w:val="24"/>
          <w:szCs w:val="24"/>
          <w:u w:val="single"/>
        </w:rPr>
        <w:lastRenderedPageBreak/>
        <w:t>Ponadto samochód wyposażony jest w:</w:t>
      </w:r>
    </w:p>
    <w:p w:rsidR="00D13AF7" w:rsidRDefault="00D13AF7" w:rsidP="00C06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3AF7" w:rsidRDefault="00D13AF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Aparaty powietrzne – 4 szt.</w:t>
      </w:r>
    </w:p>
    <w:p w:rsidR="00C06981" w:rsidRDefault="00C06981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Prądownice wodne 52 – 4 szt.</w:t>
      </w:r>
    </w:p>
    <w:p w:rsidR="00C06981" w:rsidRDefault="00C06981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Prądownica wodna 75 – 1 szt.</w:t>
      </w:r>
    </w:p>
    <w:p w:rsidR="00C06981" w:rsidRDefault="00C06981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prądotwórczy</w:t>
      </w:r>
    </w:p>
    <w:p w:rsidR="00C06981" w:rsidRDefault="00C06981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LUKAS </w:t>
      </w:r>
      <w:r w:rsidR="00B102A7">
        <w:rPr>
          <w:rFonts w:ascii="Times New Roman" w:hAnsi="Times New Roman" w:cs="Times New Roman"/>
          <w:sz w:val="24"/>
          <w:szCs w:val="24"/>
        </w:rPr>
        <w:t>ciężki (pompa, rozpieracz kolumnowy, nożyce</w:t>
      </w:r>
      <w:r w:rsidR="00D04201">
        <w:rPr>
          <w:rFonts w:ascii="Times New Roman" w:hAnsi="Times New Roman" w:cs="Times New Roman"/>
          <w:sz w:val="24"/>
          <w:szCs w:val="24"/>
        </w:rPr>
        <w:t>, rozpieracz ramieniowy)</w:t>
      </w:r>
    </w:p>
    <w:p w:rsidR="00C06981" w:rsidRDefault="00C06981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Motopompa pływająca</w:t>
      </w:r>
      <w:r w:rsidR="00B102A7">
        <w:rPr>
          <w:rFonts w:ascii="Times New Roman" w:hAnsi="Times New Roman" w:cs="Times New Roman"/>
          <w:sz w:val="24"/>
          <w:szCs w:val="24"/>
        </w:rPr>
        <w:t xml:space="preserve"> Niagara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Motopompa szlamowa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 do drewna – 2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 do betonu i stali – 1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Opryskiwacz spalinowy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Węże tłoczneW-52 – 8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Węże tłoczne W-75 – 10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 hydrantowy – 1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Torba medyczna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 ortopedyczna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Defibrylator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Radiotelefony nasobne – 3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samochodowy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Latarki kątowe – 4 szt.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Rozdzielacz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Węże ssawne W-52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 ssawny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Podręczny sprzęt burzący (łom. młotki, siekiera, topór)</w:t>
      </w:r>
    </w:p>
    <w:p w:rsidR="00B102A7" w:rsidRDefault="00B102A7" w:rsidP="00C0698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Podręczny sprzęt  (tłumice, łopaty, widły, szczotki)</w:t>
      </w:r>
    </w:p>
    <w:p w:rsidR="00D04201" w:rsidRPr="00C06981" w:rsidRDefault="00D04201" w:rsidP="00D13AF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04201" w:rsidRPr="00C06981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44"/>
    <w:multiLevelType w:val="hybridMultilevel"/>
    <w:tmpl w:val="B0F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47A"/>
    <w:multiLevelType w:val="hybridMultilevel"/>
    <w:tmpl w:val="74D4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606"/>
    <w:multiLevelType w:val="hybridMultilevel"/>
    <w:tmpl w:val="CA8A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F03"/>
    <w:multiLevelType w:val="hybridMultilevel"/>
    <w:tmpl w:val="716C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20C7"/>
    <w:multiLevelType w:val="hybridMultilevel"/>
    <w:tmpl w:val="45D44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32D4"/>
    <w:multiLevelType w:val="hybridMultilevel"/>
    <w:tmpl w:val="3EF2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0A25"/>
    <w:multiLevelType w:val="hybridMultilevel"/>
    <w:tmpl w:val="A1BA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24DA"/>
    <w:multiLevelType w:val="hybridMultilevel"/>
    <w:tmpl w:val="D10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9668E"/>
    <w:multiLevelType w:val="hybridMultilevel"/>
    <w:tmpl w:val="D8D2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8D1"/>
    <w:rsid w:val="00182DEB"/>
    <w:rsid w:val="003358D1"/>
    <w:rsid w:val="005E6AD3"/>
    <w:rsid w:val="009A32C5"/>
    <w:rsid w:val="00B102A7"/>
    <w:rsid w:val="00C06981"/>
    <w:rsid w:val="00D04201"/>
    <w:rsid w:val="00D1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Równiak</dc:creator>
  <cp:keywords/>
  <dc:description/>
  <cp:lastModifiedBy>DELL</cp:lastModifiedBy>
  <cp:revision>3</cp:revision>
  <dcterms:created xsi:type="dcterms:W3CDTF">2020-10-15T06:30:00Z</dcterms:created>
  <dcterms:modified xsi:type="dcterms:W3CDTF">2020-10-15T08:57:00Z</dcterms:modified>
</cp:coreProperties>
</file>